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1BBA1" w14:textId="13E99816" w:rsidR="00564F26" w:rsidRDefault="008C1899">
      <w:p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 xml:space="preserve">Załącznik nr </w:t>
      </w:r>
      <w:r w:rsidR="00C3176C">
        <w:rPr>
          <w:rFonts w:ascii="Arial" w:hAnsi="Arial"/>
          <w:sz w:val="20"/>
          <w:szCs w:val="20"/>
        </w:rPr>
        <w:t>4 do OPZ</w:t>
      </w:r>
    </w:p>
    <w:p w14:paraId="52DB4090" w14:textId="12118B54" w:rsidR="00C3176C" w:rsidRDefault="00C3176C">
      <w:pPr>
        <w:spacing w:line="276" w:lineRule="auto"/>
        <w:jc w:val="both"/>
        <w:rPr>
          <w:rFonts w:ascii="Arial" w:hAnsi="Arial"/>
          <w:b/>
          <w:bCs/>
          <w:sz w:val="22"/>
          <w:szCs w:val="22"/>
        </w:rPr>
      </w:pPr>
      <w:r w:rsidRPr="00C3176C">
        <w:rPr>
          <w:rFonts w:ascii="Arial" w:hAnsi="Arial"/>
          <w:b/>
          <w:bCs/>
          <w:sz w:val="22"/>
          <w:szCs w:val="22"/>
        </w:rPr>
        <w:t>Część IV – Kurs operatora koparko-ładowarki</w:t>
      </w:r>
    </w:p>
    <w:p w14:paraId="78480173" w14:textId="037C4E7A" w:rsidR="00564F26" w:rsidRDefault="008C1899">
      <w:pPr>
        <w:spacing w:line="276" w:lineRule="auto"/>
        <w:jc w:val="both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Program Kursu operatora koparko - ładowarki (dla uczniów kl. III)</w:t>
      </w:r>
    </w:p>
    <w:p w14:paraId="7D6CA38B" w14:textId="77777777" w:rsidR="00564F26" w:rsidRDefault="00564F26">
      <w:pPr>
        <w:spacing w:after="120" w:line="276" w:lineRule="auto"/>
        <w:rPr>
          <w:rFonts w:ascii="Arial" w:eastAsia="Arial" w:hAnsi="Arial" w:cs="Arial"/>
          <w:b/>
          <w:bCs/>
          <w:sz w:val="22"/>
          <w:szCs w:val="22"/>
        </w:rPr>
      </w:pPr>
    </w:p>
    <w:tbl>
      <w:tblPr>
        <w:tblStyle w:val="TableNormal"/>
        <w:tblW w:w="992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5790"/>
        <w:gridCol w:w="1095"/>
        <w:gridCol w:w="1425"/>
        <w:gridCol w:w="1617"/>
      </w:tblGrid>
      <w:tr w:rsidR="00564F26" w14:paraId="54771363" w14:textId="77777777">
        <w:trPr>
          <w:trHeight w:val="436"/>
          <w:tblHeader/>
          <w:jc w:val="center"/>
        </w:trPr>
        <w:tc>
          <w:tcPr>
            <w:tcW w:w="57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AF49F" w14:textId="77777777" w:rsidR="00564F26" w:rsidRDefault="008C1899">
            <w:pPr>
              <w:pStyle w:val="Zawartotabeli"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Temat zajęć:</w:t>
            </w:r>
          </w:p>
        </w:tc>
        <w:tc>
          <w:tcPr>
            <w:tcW w:w="1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74B9B" w14:textId="77777777" w:rsidR="00564F26" w:rsidRDefault="008C1899">
            <w:pPr>
              <w:pStyle w:val="Zawartotabeli"/>
              <w:jc w:val="center"/>
            </w:pPr>
            <w:r>
              <w:rPr>
                <w:rFonts w:ascii="Arial" w:hAnsi="Arial"/>
                <w:sz w:val="20"/>
                <w:szCs w:val="20"/>
              </w:rPr>
              <w:t>Łącznie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C5CF6" w14:textId="77777777" w:rsidR="00564F26" w:rsidRDefault="008C1899">
            <w:pPr>
              <w:pStyle w:val="Zawartotabeli"/>
              <w:jc w:val="center"/>
            </w:pPr>
            <w:r>
              <w:rPr>
                <w:rFonts w:ascii="Arial" w:hAnsi="Arial"/>
                <w:sz w:val="20"/>
                <w:szCs w:val="20"/>
              </w:rPr>
              <w:t>Zajęcia teoretyczne</w:t>
            </w:r>
          </w:p>
        </w:tc>
        <w:tc>
          <w:tcPr>
            <w:tcW w:w="16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73988" w14:textId="77777777" w:rsidR="00564F26" w:rsidRDefault="008C1899">
            <w:pPr>
              <w:pStyle w:val="Zawartotabeli"/>
              <w:jc w:val="center"/>
            </w:pPr>
            <w:r>
              <w:rPr>
                <w:rFonts w:ascii="Arial" w:hAnsi="Arial"/>
                <w:sz w:val="20"/>
                <w:szCs w:val="20"/>
              </w:rPr>
              <w:t>Zajęcia praktyczne</w:t>
            </w:r>
          </w:p>
        </w:tc>
      </w:tr>
      <w:tr w:rsidR="00564F26" w14:paraId="408C0E77" w14:textId="77777777">
        <w:tblPrEx>
          <w:shd w:val="clear" w:color="auto" w:fill="CED7E7"/>
        </w:tblPrEx>
        <w:trPr>
          <w:trHeight w:val="1356"/>
          <w:jc w:val="center"/>
        </w:trPr>
        <w:tc>
          <w:tcPr>
            <w:tcW w:w="57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F95E7" w14:textId="77777777" w:rsidR="00564F26" w:rsidRDefault="008C1899">
            <w:pPr>
              <w:spacing w:line="226" w:lineRule="exact"/>
              <w:ind w:firstLine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I. BEZPIECZEŃSTWO I HIGIENA PRACY:</w:t>
            </w:r>
          </w:p>
          <w:p w14:paraId="7796B00E" w14:textId="77777777" w:rsidR="00564F26" w:rsidRDefault="008C1899">
            <w:pPr>
              <w:spacing w:line="226" w:lineRule="exact"/>
            </w:pPr>
            <w:r>
              <w:rPr>
                <w:rFonts w:ascii="Arial" w:hAnsi="Arial"/>
                <w:sz w:val="20"/>
                <w:szCs w:val="20"/>
              </w:rPr>
              <w:t xml:space="preserve">(m.in.: podstawowe przepisy prawne dotyczące bhp i p.poż, prawa i obowiązki pracodawcy i pracownika w zakresie bezpieczeństwa pracy ochrony zdrowia, podstawowe zasady higieny pracy, ochrona przeciwpożarowa, pierwsza pomóc w nagłych wypadkach) </w:t>
            </w:r>
          </w:p>
        </w:tc>
        <w:tc>
          <w:tcPr>
            <w:tcW w:w="1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D1413" w14:textId="77777777" w:rsidR="00564F26" w:rsidRDefault="00564F26"/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81B02" w14:textId="77777777" w:rsidR="00564F26" w:rsidRDefault="00564F26">
            <w:pPr>
              <w:pStyle w:val="Zawartotabeli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31A0EA2D" w14:textId="77777777" w:rsidR="00564F26" w:rsidRDefault="00564F26">
            <w:pPr>
              <w:pStyle w:val="Zawartotabeli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0544A102" w14:textId="77777777" w:rsidR="00564F26" w:rsidRDefault="00564F26">
            <w:pPr>
              <w:pStyle w:val="Zawartotabeli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34E18957" w14:textId="77777777" w:rsidR="00564F26" w:rsidRDefault="00564F26">
            <w:pPr>
              <w:pStyle w:val="Zawartotabeli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4B5EB09C" w14:textId="77777777" w:rsidR="00564F26" w:rsidRDefault="008C1899">
            <w:pPr>
              <w:pStyle w:val="Zawartotabeli"/>
              <w:jc w:val="center"/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16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A40FE" w14:textId="77777777" w:rsidR="00564F26" w:rsidRDefault="00564F26"/>
        </w:tc>
      </w:tr>
      <w:tr w:rsidR="00564F26" w14:paraId="2BF3B126" w14:textId="77777777">
        <w:tblPrEx>
          <w:shd w:val="clear" w:color="auto" w:fill="CED7E7"/>
        </w:tblPrEx>
        <w:trPr>
          <w:trHeight w:val="3616"/>
          <w:jc w:val="center"/>
        </w:trPr>
        <w:tc>
          <w:tcPr>
            <w:tcW w:w="57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3BBED" w14:textId="77777777" w:rsidR="00564F26" w:rsidRDefault="008C1899">
            <w:pPr>
              <w:spacing w:line="226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II. UŻYTKOWANIE I OBSŁUGA MASZYN ROBOCZYCH: </w:t>
            </w:r>
          </w:p>
          <w:p w14:paraId="081D64FE" w14:textId="77777777" w:rsidR="00564F26" w:rsidRDefault="008C1899">
            <w:pPr>
              <w:pStyle w:val="Teksttreci2"/>
              <w:shd w:val="clear" w:color="auto" w:fill="auto"/>
              <w:spacing w:after="0" w:line="226" w:lineRule="exact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II.1. </w:t>
            </w:r>
            <w:r>
              <w:rPr>
                <w:rFonts w:ascii="Arial" w:hAnsi="Arial"/>
                <w:b/>
                <w:bCs/>
                <w:sz w:val="20"/>
                <w:szCs w:val="20"/>
                <w:lang w:val="da-DK"/>
              </w:rPr>
              <w:t>Og</w:t>
            </w:r>
            <w:r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lna budowa i obsługa układ</w:t>
            </w:r>
            <w:r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w napędowych stosowanych w maszynach roboczych:</w:t>
            </w:r>
            <w:r>
              <w:rPr>
                <w:rFonts w:ascii="Arial" w:hAnsi="Arial"/>
                <w:sz w:val="20"/>
                <w:szCs w:val="20"/>
              </w:rPr>
              <w:t xml:space="preserve"> ( min. og</w:t>
            </w:r>
            <w:r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</w:rPr>
              <w:t>lna charakterystyka silnik</w:t>
            </w:r>
            <w:r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</w:rPr>
              <w:t>w spalinowych, podstawowe urządzenia stosowane w układach rozruchowych silnik</w:t>
            </w:r>
            <w:r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</w:rPr>
              <w:t>w z zapłonem samoczynnym, obsługa i eksploatacja silnik</w:t>
            </w:r>
            <w:r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</w:rPr>
              <w:t>w spalinowych ZS, bezpieczeństwo przy użytkowaniu i obsłudze silnik</w:t>
            </w:r>
            <w:r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</w:rPr>
              <w:t>w spalinowych, og</w:t>
            </w:r>
            <w:r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</w:rPr>
              <w:t>lne wiadomości o układach napędowych stosowanych w maszynach roboczych, elementy wyposażenia elektrycznego stosowane w maszynach roboczych.</w:t>
            </w:r>
          </w:p>
          <w:p w14:paraId="6AB81B58" w14:textId="77777777" w:rsidR="00564F26" w:rsidRDefault="00564F26">
            <w:pPr>
              <w:pStyle w:val="Teksttreci2"/>
              <w:shd w:val="clear" w:color="auto" w:fill="auto"/>
              <w:spacing w:after="0" w:line="226" w:lineRule="exact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33FDEC37" w14:textId="77777777" w:rsidR="00564F26" w:rsidRDefault="008C1899">
            <w:pPr>
              <w:pStyle w:val="Teksttreci2"/>
              <w:shd w:val="clear" w:color="auto" w:fill="auto"/>
              <w:spacing w:after="0" w:line="226" w:lineRule="exact"/>
              <w:jc w:val="both"/>
            </w:pPr>
            <w:r>
              <w:rPr>
                <w:rFonts w:ascii="Arial" w:hAnsi="Arial"/>
                <w:sz w:val="20"/>
                <w:szCs w:val="20"/>
              </w:rPr>
              <w:t xml:space="preserve">II.2.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Użytkowanie i obsługa maszyn roboczych:</w:t>
            </w:r>
            <w:r>
              <w:rPr>
                <w:rFonts w:ascii="Arial" w:hAnsi="Arial"/>
                <w:sz w:val="20"/>
                <w:szCs w:val="20"/>
              </w:rPr>
              <w:t xml:space="preserve"> ( min. podstawowe zasady prawidłowej eksploatacji maszyn, materiały eksploatacyjne, dokumentacja techniczna i eksploatacyjna, zadania operatora w procesie użytkowania maszyn roboczych).</w:t>
            </w:r>
          </w:p>
        </w:tc>
        <w:tc>
          <w:tcPr>
            <w:tcW w:w="1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BCD61" w14:textId="77777777" w:rsidR="00564F26" w:rsidRDefault="00564F26"/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2BC15" w14:textId="77777777" w:rsidR="00564F26" w:rsidRDefault="00564F26">
            <w:pPr>
              <w:pStyle w:val="Zawartotabeli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68565428" w14:textId="77777777" w:rsidR="00564F26" w:rsidRDefault="00564F26">
            <w:pPr>
              <w:pStyle w:val="Zawartotabeli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2E77D56" w14:textId="77777777" w:rsidR="00564F26" w:rsidRDefault="00564F26">
            <w:pPr>
              <w:pStyle w:val="Zawartotabeli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5C04148" w14:textId="77777777" w:rsidR="00564F26" w:rsidRDefault="00564F26">
            <w:pPr>
              <w:pStyle w:val="Zawartotabeli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B95365C" w14:textId="77777777" w:rsidR="00564F26" w:rsidRDefault="00564F26">
            <w:pPr>
              <w:pStyle w:val="Zawartotabeli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76531AAB" w14:textId="77777777" w:rsidR="00564F26" w:rsidRDefault="008C1899">
            <w:pPr>
              <w:pStyle w:val="Zawartotabeli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</w:t>
            </w:r>
          </w:p>
          <w:p w14:paraId="6D331B9D" w14:textId="77777777" w:rsidR="00564F26" w:rsidRDefault="00564F26">
            <w:pPr>
              <w:pStyle w:val="Zawartotabeli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CB73BDC" w14:textId="77777777" w:rsidR="00564F26" w:rsidRDefault="00564F26">
            <w:pPr>
              <w:pStyle w:val="Zawartotabeli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C80616D" w14:textId="77777777" w:rsidR="00564F26" w:rsidRDefault="00564F26">
            <w:pPr>
              <w:pStyle w:val="Zawartotabeli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64269220" w14:textId="77777777" w:rsidR="00564F26" w:rsidRDefault="00564F26">
            <w:pPr>
              <w:pStyle w:val="Zawartotabeli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36C0B576" w14:textId="77777777" w:rsidR="00564F26" w:rsidRDefault="00564F26">
            <w:pPr>
              <w:pStyle w:val="Zawartotabeli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9FE2F8F" w14:textId="77777777" w:rsidR="00564F26" w:rsidRDefault="008C1899">
            <w:pPr>
              <w:pStyle w:val="Zawartotabeli"/>
              <w:jc w:val="center"/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16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3438F" w14:textId="77777777" w:rsidR="00564F26" w:rsidRDefault="00564F26"/>
        </w:tc>
      </w:tr>
      <w:tr w:rsidR="00564F26" w14:paraId="4D478D3F" w14:textId="77777777">
        <w:tblPrEx>
          <w:shd w:val="clear" w:color="auto" w:fill="CED7E7"/>
        </w:tblPrEx>
        <w:trPr>
          <w:trHeight w:val="6077"/>
          <w:jc w:val="center"/>
        </w:trPr>
        <w:tc>
          <w:tcPr>
            <w:tcW w:w="57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FBD5F" w14:textId="77777777" w:rsidR="00564F26" w:rsidRDefault="008C1899">
            <w:pPr>
              <w:pStyle w:val="Teksttreci2"/>
              <w:shd w:val="clear" w:color="auto" w:fill="auto"/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val="de-DE"/>
              </w:rPr>
              <w:t xml:space="preserve">III. KOPARKO -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Ł</w:t>
            </w:r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ADOWARKI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ascii="Arial" w:hAnsi="Arial"/>
                <w:b/>
                <w:bCs/>
                <w:sz w:val="20"/>
                <w:szCs w:val="20"/>
                <w:lang w:val="de-DE"/>
              </w:rPr>
              <w:t>PRZEDMIOTY SPECJALISTYCZNE KL. III</w:t>
            </w:r>
          </w:p>
          <w:p w14:paraId="2870B2B1" w14:textId="77777777" w:rsidR="00564F26" w:rsidRDefault="008C1899">
            <w:pPr>
              <w:pStyle w:val="Teksttreci2"/>
              <w:shd w:val="clear" w:color="auto" w:fill="auto"/>
              <w:spacing w:after="0" w:line="226" w:lineRule="exact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III.1.</w:t>
            </w:r>
            <w:r>
              <w:rPr>
                <w:rFonts w:ascii="Arial" w:hAnsi="Arial"/>
                <w:b/>
                <w:bCs/>
                <w:sz w:val="20"/>
                <w:szCs w:val="20"/>
                <w:lang w:val="da-DK"/>
              </w:rPr>
              <w:t>Og</w:t>
            </w:r>
            <w:r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lna budowa i obsługa koparko - ładowarek</w:t>
            </w:r>
            <w:r>
              <w:rPr>
                <w:rFonts w:ascii="Arial" w:hAnsi="Arial"/>
                <w:sz w:val="20"/>
                <w:szCs w:val="20"/>
              </w:rPr>
              <w:t>: ( min. og</w:t>
            </w:r>
            <w:r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</w:rPr>
              <w:t>lna budowa i charakterystyka koparko – ładowarek, budowa i zasada pracy układ</w:t>
            </w:r>
            <w:r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</w:rPr>
              <w:t>w napędowych i jezdnych stosowanych w koparko – ładowarkach, budowa i zasada pracy mechanizm</w:t>
            </w:r>
            <w:r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</w:rPr>
              <w:t>w osprzętu ładowarkowego, zasady bezpieczeństwa przy eksploatacji koparko - ładowarek, budowa i wyposażenie kabin stosowanych w koparko – ładowarkach.</w:t>
            </w:r>
          </w:p>
          <w:p w14:paraId="0683E73A" w14:textId="77777777" w:rsidR="00564F26" w:rsidRDefault="00564F26">
            <w:pPr>
              <w:pStyle w:val="Teksttreci2"/>
              <w:shd w:val="clear" w:color="auto" w:fill="auto"/>
              <w:spacing w:after="0" w:line="226" w:lineRule="exact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D4A5505" w14:textId="77777777" w:rsidR="00564F26" w:rsidRDefault="008C1899">
            <w:pPr>
              <w:pStyle w:val="Teksttreci2"/>
              <w:shd w:val="clear" w:color="auto" w:fill="auto"/>
              <w:spacing w:after="0" w:line="226" w:lineRule="exact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III.2.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Technologia rob</w:t>
            </w:r>
            <w:r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t realizowanych koparko – ładowarkami:</w:t>
            </w:r>
            <w:r>
              <w:rPr>
                <w:rFonts w:ascii="Arial" w:hAnsi="Arial"/>
                <w:sz w:val="20"/>
                <w:szCs w:val="20"/>
              </w:rPr>
              <w:t xml:space="preserve"> ( min. og</w:t>
            </w:r>
            <w:r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</w:rPr>
              <w:t>lne wiadomości o robotach ziemnych, rodzaje i podział grunt</w:t>
            </w:r>
            <w:r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</w:rPr>
              <w:t>w na kategorie wg stopnia trudności ich odspajania, technika pracy koparko – ładowarkami, technologia rob</w:t>
            </w:r>
            <w:r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</w:rPr>
              <w:t>t koparko – ładowarkami, zasady bezpiecznej pracy.</w:t>
            </w:r>
          </w:p>
          <w:p w14:paraId="77AC5616" w14:textId="77777777" w:rsidR="00564F26" w:rsidRDefault="00564F26">
            <w:pPr>
              <w:pStyle w:val="Teksttreci2"/>
              <w:shd w:val="clear" w:color="auto" w:fill="auto"/>
              <w:spacing w:after="0" w:line="226" w:lineRule="exact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296F8FD1" w14:textId="77777777" w:rsidR="00564F26" w:rsidRDefault="008C1899">
            <w:pPr>
              <w:pStyle w:val="Teksttreci2"/>
              <w:shd w:val="clear" w:color="auto" w:fill="auto"/>
              <w:spacing w:after="0" w:line="226" w:lineRule="exact"/>
              <w:jc w:val="both"/>
            </w:pPr>
            <w:r>
              <w:rPr>
                <w:rFonts w:ascii="Arial" w:hAnsi="Arial"/>
                <w:sz w:val="20"/>
                <w:szCs w:val="20"/>
              </w:rPr>
              <w:t>III. 3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. Zajęcia praktyczne wykonywane koparko-ładowarkami</w:t>
            </w:r>
            <w:r>
              <w:rPr>
                <w:rFonts w:ascii="Arial" w:hAnsi="Arial"/>
                <w:sz w:val="20"/>
                <w:szCs w:val="20"/>
              </w:rPr>
              <w:t>: (instruktaż wstępny, instruktaż stanowiskowy, wykonywanie ruch</w:t>
            </w:r>
            <w:r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</w:rPr>
              <w:t>w roboczych osprzętem koparkowym bez  obciążenia, wykonywanie ruch</w:t>
            </w:r>
            <w:r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</w:rPr>
              <w:t>w roboczych osprzę</w:t>
            </w:r>
            <w:r>
              <w:rPr>
                <w:rFonts w:ascii="Arial" w:hAnsi="Arial"/>
                <w:sz w:val="20"/>
                <w:szCs w:val="20"/>
                <w:lang w:val="pt-PT"/>
              </w:rPr>
              <w:t xml:space="preserve">tem </w:t>
            </w:r>
            <w:r>
              <w:rPr>
                <w:rFonts w:ascii="Arial" w:hAnsi="Arial"/>
                <w:sz w:val="20"/>
                <w:szCs w:val="20"/>
              </w:rPr>
              <w:t>ładowarkowym bez obciążenia, jazda koparko – ładowarką, przygotowanie stanowiska pracy koparko- ładowarką, praca osprzętem koparkowym, praca osprzę</w:t>
            </w:r>
            <w:r>
              <w:rPr>
                <w:rFonts w:ascii="Arial" w:hAnsi="Arial"/>
                <w:sz w:val="20"/>
                <w:szCs w:val="20"/>
                <w:lang w:val="pt-PT"/>
              </w:rPr>
              <w:t xml:space="preserve">tem </w:t>
            </w:r>
            <w:r>
              <w:rPr>
                <w:rFonts w:ascii="Arial" w:hAnsi="Arial"/>
                <w:sz w:val="20"/>
                <w:szCs w:val="20"/>
              </w:rPr>
              <w:t>ładowarkowym, wykonywanie obsługi technicznej, regulacji i usuwanie drobnych usterek, przygotowanie koparko – ładowarki do transportu, sporządzenie dokumentacji eksploatacyjnej).</w:t>
            </w:r>
          </w:p>
        </w:tc>
        <w:tc>
          <w:tcPr>
            <w:tcW w:w="1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D084A" w14:textId="77777777" w:rsidR="00564F26" w:rsidRDefault="00564F26"/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3BDAD" w14:textId="77777777" w:rsidR="00564F26" w:rsidRDefault="008C1899">
            <w:pPr>
              <w:pStyle w:val="Zawartotabeli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</w:t>
            </w:r>
          </w:p>
          <w:p w14:paraId="5C705190" w14:textId="77777777" w:rsidR="00564F26" w:rsidRDefault="00564F26">
            <w:pPr>
              <w:pStyle w:val="Zawartotabeli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BF5F899" w14:textId="77777777" w:rsidR="00564F26" w:rsidRDefault="00564F26">
            <w:pPr>
              <w:pStyle w:val="Zawartotabeli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064EE605" w14:textId="77777777" w:rsidR="00564F26" w:rsidRDefault="00564F26">
            <w:pPr>
              <w:pStyle w:val="Zawartotabeli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1BDAF887" w14:textId="77777777" w:rsidR="00564F26" w:rsidRDefault="00564F26">
            <w:pPr>
              <w:pStyle w:val="Zawartotabeli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3A7D1B0D" w14:textId="77777777" w:rsidR="00564F26" w:rsidRDefault="008C1899">
            <w:pPr>
              <w:pStyle w:val="Zawartotabeli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</w:p>
          <w:p w14:paraId="6C838A8D" w14:textId="77777777" w:rsidR="00564F26" w:rsidRDefault="00564F26">
            <w:pPr>
              <w:pStyle w:val="Zawartotabeli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0D673258" w14:textId="77777777" w:rsidR="00564F26" w:rsidRDefault="00564F26">
            <w:pPr>
              <w:pStyle w:val="Zawartotabeli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4B031BD5" w14:textId="77777777" w:rsidR="00564F26" w:rsidRDefault="00564F26">
            <w:pPr>
              <w:pStyle w:val="Zawartotabeli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514F8741" w14:textId="77777777" w:rsidR="00564F26" w:rsidRDefault="00564F26">
            <w:pPr>
              <w:pStyle w:val="Zawartotabeli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7304B063" w14:textId="77777777" w:rsidR="00564F26" w:rsidRDefault="00564F26">
            <w:pPr>
              <w:pStyle w:val="Zawartotabeli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15EFB5C3" w14:textId="77777777" w:rsidR="00564F26" w:rsidRDefault="00564F26">
            <w:pPr>
              <w:pStyle w:val="Zawartotabeli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281CAD9E" w14:textId="77777777" w:rsidR="00564F26" w:rsidRDefault="008C1899">
            <w:pPr>
              <w:pStyle w:val="Zawartotabeli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</w:t>
            </w:r>
          </w:p>
          <w:p w14:paraId="6F3D4D94" w14:textId="77777777" w:rsidR="00564F26" w:rsidRDefault="00564F26">
            <w:pPr>
              <w:pStyle w:val="Zawartotabeli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1DD61609" w14:textId="77777777" w:rsidR="00564F26" w:rsidRDefault="00564F26">
            <w:pPr>
              <w:pStyle w:val="Zawartotabeli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39182712" w14:textId="77777777" w:rsidR="00564F26" w:rsidRDefault="00564F26">
            <w:pPr>
              <w:pStyle w:val="Zawartotabeli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6E9FA22C" w14:textId="77777777" w:rsidR="00564F26" w:rsidRDefault="00564F26">
            <w:pPr>
              <w:pStyle w:val="Zawartotabeli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7D1D5A82" w14:textId="77777777" w:rsidR="00564F26" w:rsidRDefault="00564F26">
            <w:pPr>
              <w:pStyle w:val="Zawartotabeli"/>
              <w:jc w:val="center"/>
            </w:pPr>
          </w:p>
        </w:tc>
        <w:tc>
          <w:tcPr>
            <w:tcW w:w="16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6160D" w14:textId="77777777" w:rsidR="00564F26" w:rsidRDefault="00564F26">
            <w:pPr>
              <w:pStyle w:val="Zawartotabeli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228CF0E" w14:textId="77777777" w:rsidR="00564F26" w:rsidRDefault="00564F26">
            <w:pPr>
              <w:pStyle w:val="Zawartotabeli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29C403B" w14:textId="77777777" w:rsidR="00564F26" w:rsidRDefault="00564F26">
            <w:pPr>
              <w:pStyle w:val="Zawartotabeli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3F58B960" w14:textId="77777777" w:rsidR="00564F26" w:rsidRDefault="00564F26">
            <w:pPr>
              <w:pStyle w:val="Zawartotabeli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9CC7C95" w14:textId="77777777" w:rsidR="00564F26" w:rsidRDefault="00564F26">
            <w:pPr>
              <w:pStyle w:val="Zawartotabeli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4D42F67" w14:textId="77777777" w:rsidR="00564F26" w:rsidRDefault="00564F26">
            <w:pPr>
              <w:pStyle w:val="Zawartotabeli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B2B6301" w14:textId="77777777" w:rsidR="00564F26" w:rsidRDefault="00564F26">
            <w:pPr>
              <w:pStyle w:val="Zawartotabeli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6A81D602" w14:textId="77777777" w:rsidR="00564F26" w:rsidRDefault="00564F26">
            <w:pPr>
              <w:pStyle w:val="Zawartotabeli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1FBF0DB" w14:textId="77777777" w:rsidR="00564F26" w:rsidRDefault="00564F26">
            <w:pPr>
              <w:pStyle w:val="Zawartotabeli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953CB24" w14:textId="77777777" w:rsidR="00564F26" w:rsidRDefault="00564F26">
            <w:pPr>
              <w:pStyle w:val="Zawartotabeli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6EA4E5CA" w14:textId="77777777" w:rsidR="00564F26" w:rsidRDefault="00564F26">
            <w:pPr>
              <w:pStyle w:val="Zawartotabeli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7105BB0" w14:textId="77777777" w:rsidR="00564F26" w:rsidRDefault="00564F26">
            <w:pPr>
              <w:pStyle w:val="Zawartotabeli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99A3897" w14:textId="77777777" w:rsidR="00564F26" w:rsidRDefault="00564F26">
            <w:pPr>
              <w:pStyle w:val="Zawartotabeli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C79E7E7" w14:textId="77777777" w:rsidR="00564F26" w:rsidRDefault="00564F26">
            <w:pPr>
              <w:pStyle w:val="Zawartotabeli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3BC243BD" w14:textId="77777777" w:rsidR="00564F26" w:rsidRDefault="00564F26">
            <w:pPr>
              <w:pStyle w:val="Zawartotabeli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26AD73B1" w14:textId="77777777" w:rsidR="00564F26" w:rsidRDefault="00564F26">
            <w:pPr>
              <w:pStyle w:val="Zawartotabeli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673C1275" w14:textId="77777777" w:rsidR="00564F26" w:rsidRDefault="00564F26">
            <w:pPr>
              <w:pStyle w:val="Zawartotabeli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069D0573" w14:textId="77777777" w:rsidR="00564F26" w:rsidRDefault="00564F26">
            <w:pPr>
              <w:pStyle w:val="Zawartotabeli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50E6B251" w14:textId="77777777" w:rsidR="00564F26" w:rsidRDefault="00564F26">
            <w:pPr>
              <w:pStyle w:val="Zawartotabeli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3D53A757" w14:textId="77777777" w:rsidR="00564F26" w:rsidRDefault="008C1899">
            <w:pPr>
              <w:pStyle w:val="Zawartotabeli"/>
              <w:jc w:val="center"/>
            </w:pPr>
            <w:r>
              <w:rPr>
                <w:rFonts w:ascii="Arial" w:hAnsi="Arial"/>
                <w:sz w:val="20"/>
                <w:szCs w:val="20"/>
              </w:rPr>
              <w:t>82</w:t>
            </w:r>
          </w:p>
        </w:tc>
      </w:tr>
      <w:tr w:rsidR="00564F26" w14:paraId="324E5E0B" w14:textId="77777777">
        <w:tblPrEx>
          <w:shd w:val="clear" w:color="auto" w:fill="CED7E7"/>
        </w:tblPrEx>
        <w:trPr>
          <w:trHeight w:val="275"/>
          <w:jc w:val="center"/>
        </w:trPr>
        <w:tc>
          <w:tcPr>
            <w:tcW w:w="57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27F28" w14:textId="77777777" w:rsidR="00564F26" w:rsidRDefault="008C1899">
            <w:pPr>
              <w:pStyle w:val="Zawartotabeli"/>
              <w:jc w:val="center"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Łącznie:</w:t>
            </w:r>
          </w:p>
        </w:tc>
        <w:tc>
          <w:tcPr>
            <w:tcW w:w="1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4F021" w14:textId="77777777" w:rsidR="00564F26" w:rsidRDefault="008C1899">
            <w:pPr>
              <w:pStyle w:val="Zawartotabeli"/>
              <w:jc w:val="center"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134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D1095" w14:textId="77777777" w:rsidR="00564F26" w:rsidRDefault="008C1899">
            <w:pPr>
              <w:pStyle w:val="Zawartotabeli"/>
              <w:jc w:val="center"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52</w:t>
            </w:r>
          </w:p>
        </w:tc>
        <w:tc>
          <w:tcPr>
            <w:tcW w:w="16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201DD" w14:textId="77777777" w:rsidR="00564F26" w:rsidRDefault="008C1899">
            <w:pPr>
              <w:pStyle w:val="Zawartotabeli"/>
              <w:jc w:val="center"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82</w:t>
            </w:r>
          </w:p>
        </w:tc>
      </w:tr>
    </w:tbl>
    <w:p w14:paraId="0FC93BFE" w14:textId="77777777" w:rsidR="00564F26" w:rsidRDefault="00564F26">
      <w:pPr>
        <w:pStyle w:val="Teksttreci2"/>
        <w:shd w:val="clear" w:color="auto" w:fill="auto"/>
        <w:spacing w:after="0" w:line="226" w:lineRule="exact"/>
        <w:jc w:val="both"/>
      </w:pPr>
    </w:p>
    <w:sectPr w:rsidR="00564F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267" w:right="993" w:bottom="1134" w:left="851" w:header="708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6C6B0" w14:textId="77777777" w:rsidR="001A25DB" w:rsidRDefault="001A25DB">
      <w:r>
        <w:separator/>
      </w:r>
    </w:p>
  </w:endnote>
  <w:endnote w:type="continuationSeparator" w:id="0">
    <w:p w14:paraId="3387F466" w14:textId="77777777" w:rsidR="001A25DB" w:rsidRDefault="001A2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2DB26" w14:textId="77777777" w:rsidR="00564F26" w:rsidRDefault="00564F26">
    <w:pPr>
      <w:pStyle w:val="Nagweki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69E25" w14:textId="77777777" w:rsidR="00564F26" w:rsidRDefault="00564F26">
    <w:pPr>
      <w:pStyle w:val="Nagweki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AB6CE" w14:textId="77777777" w:rsidR="008C1899" w:rsidRDefault="008C18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EE3D5" w14:textId="77777777" w:rsidR="001A25DB" w:rsidRDefault="001A25DB">
      <w:r>
        <w:separator/>
      </w:r>
    </w:p>
  </w:footnote>
  <w:footnote w:type="continuationSeparator" w:id="0">
    <w:p w14:paraId="35045918" w14:textId="77777777" w:rsidR="001A25DB" w:rsidRDefault="001A2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F5A59" w14:textId="77777777" w:rsidR="00564F26" w:rsidRDefault="008C1899">
    <w:pPr>
      <w:pStyle w:val="Nagwekistopka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4FF26517" wp14:editId="211D1519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7" name="officeArt object" descr="Prostoką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7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17035" w14:textId="22A8B47B" w:rsidR="00564F26" w:rsidRDefault="008C1899">
    <w:pPr>
      <w:tabs>
        <w:tab w:val="left" w:pos="4485"/>
      </w:tabs>
      <w:spacing w:line="360" w:lineRule="auto"/>
    </w:pPr>
    <w:r>
      <w:rPr>
        <w:noProof/>
      </w:rPr>
      <w:drawing>
        <wp:inline distT="0" distB="0" distL="0" distR="0" wp14:anchorId="3D2092E6" wp14:editId="25B04E95">
          <wp:extent cx="5756784" cy="463183"/>
          <wp:effectExtent l="0" t="0" r="0" b="0"/>
          <wp:docPr id="1573151240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braz 1" descr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784" cy="46318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57216" behindDoc="1" locked="0" layoutInCell="1" allowOverlap="1" wp14:anchorId="73BF2F94" wp14:editId="08913642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6" name="officeArt object" descr="Prostoką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54244" w14:textId="77777777" w:rsidR="008C1899" w:rsidRDefault="008C189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F26"/>
    <w:rsid w:val="001A25DB"/>
    <w:rsid w:val="00564F26"/>
    <w:rsid w:val="007E7AE5"/>
    <w:rsid w:val="008C1899"/>
    <w:rsid w:val="00941538"/>
    <w:rsid w:val="00A65817"/>
    <w:rsid w:val="00C3176C"/>
    <w:rsid w:val="00D15BC0"/>
    <w:rsid w:val="00EA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5D367"/>
  <w15:docId w15:val="{AA63ED4E-B5DD-4882-A852-F1D3CDFD1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cs="Arial Unicode MS"/>
      <w:color w:val="000000"/>
      <w:kern w:val="1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Zawartotabeli">
    <w:name w:val="Zawartość tabeli"/>
    <w:pPr>
      <w:widowControl w:val="0"/>
      <w:suppressAutoHyphens/>
    </w:pPr>
    <w:rPr>
      <w:rFonts w:cs="Arial Unicode MS"/>
      <w:color w:val="000000"/>
      <w:kern w:val="1"/>
      <w:sz w:val="24"/>
      <w:szCs w:val="24"/>
      <w:u w:color="000000"/>
    </w:rPr>
  </w:style>
  <w:style w:type="paragraph" w:customStyle="1" w:styleId="Teksttreci2">
    <w:name w:val="Tekst treści (2)"/>
    <w:pPr>
      <w:widowControl w:val="0"/>
      <w:shd w:val="clear" w:color="auto" w:fill="FFFFFF"/>
      <w:spacing w:after="480" w:line="20" w:lineRule="atLeast"/>
      <w:jc w:val="right"/>
    </w:pPr>
    <w:rPr>
      <w:rFonts w:cs="Arial Unicode MS"/>
      <w:color w:val="000000"/>
      <w:kern w:val="1"/>
      <w:sz w:val="19"/>
      <w:szCs w:val="19"/>
      <w:u w:color="000000"/>
    </w:rPr>
  </w:style>
  <w:style w:type="paragraph" w:styleId="Nagwek">
    <w:name w:val="header"/>
    <w:basedOn w:val="Normalny"/>
    <w:link w:val="NagwekZnak"/>
    <w:uiPriority w:val="99"/>
    <w:unhideWhenUsed/>
    <w:rsid w:val="008C18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1899"/>
    <w:rPr>
      <w:rFonts w:cs="Arial Unicode MS"/>
      <w:color w:val="000000"/>
      <w:kern w:val="1"/>
      <w:sz w:val="24"/>
      <w:szCs w:val="24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8C18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1899"/>
    <w:rPr>
      <w:rFonts w:cs="Arial Unicode MS"/>
      <w:color w:val="000000"/>
      <w:kern w:val="1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Paweł</cp:lastModifiedBy>
  <cp:revision>4</cp:revision>
  <dcterms:created xsi:type="dcterms:W3CDTF">2026-01-15T12:11:00Z</dcterms:created>
  <dcterms:modified xsi:type="dcterms:W3CDTF">2026-02-03T07:11:00Z</dcterms:modified>
</cp:coreProperties>
</file>